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8" w:beforeLines="50" w:after="158" w:afterLines="50"/>
        <w:jc w:val="center"/>
        <w:rPr>
          <w:rFonts w:ascii="黑体" w:hAnsi="宋体" w:eastAsia="黑体"/>
          <w:b/>
          <w:sz w:val="36"/>
        </w:rPr>
      </w:pPr>
      <w:bookmarkStart w:id="0" w:name="_GoBack"/>
      <w:r>
        <w:rPr>
          <w:rFonts w:hint="eastAsia" w:ascii="宋体" w:hAnsi="宋体"/>
          <w:b/>
          <w:sz w:val="36"/>
        </w:rPr>
        <w:t>义乌工商职业技术学院供应商投标资格审查汇总表</w:t>
      </w:r>
    </w:p>
    <w:bookmarkEnd w:id="0"/>
    <w:tbl>
      <w:tblPr>
        <w:tblStyle w:val="2"/>
        <w:tblpPr w:leftFromText="180" w:rightFromText="180" w:vertAnchor="text" w:horzAnchor="margin" w:tblpXSpec="center" w:tblpY="158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1"/>
        <w:gridCol w:w="3131"/>
        <w:gridCol w:w="1701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92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项目编号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889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供应商资格审查情况汇总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9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48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供应商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资格审查（合格/不合格）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8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311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8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311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8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311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8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311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8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311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8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311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48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311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8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311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48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311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Cs w:val="21"/>
              </w:rPr>
            </w:pPr>
          </w:p>
        </w:tc>
      </w:tr>
    </w:tbl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审查人员签字：</w:t>
      </w:r>
    </w:p>
    <w:p>
      <w:pPr>
        <w:jc w:val="right"/>
      </w:pPr>
    </w:p>
    <w:p>
      <w:pPr>
        <w:jc w:val="right"/>
        <w:rPr>
          <w:b/>
          <w:sz w:val="24"/>
          <w:szCs w:val="24"/>
        </w:rPr>
      </w:pPr>
    </w:p>
    <w:p>
      <w:pPr>
        <w:jc w:val="right"/>
        <w:rPr>
          <w:b/>
          <w:sz w:val="24"/>
          <w:szCs w:val="24"/>
        </w:rPr>
      </w:pPr>
    </w:p>
    <w:p>
      <w:pPr>
        <w:ind w:right="48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E390D"/>
    <w:rsid w:val="13C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2019-10-10T01:13:00Z</dcterms:created>
  <dc:creator>J</dc:creator>
  <cp:lastModifiedBy>J</cp:lastModifiedBy>
  <dcterms:modified xsi:type="dcterms:W3CDTF">2019-10-10T01:13:44Z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